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附件1：</w:t>
      </w:r>
    </w:p>
    <w:p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江西工程学院学生保留入学资格申请（审批）表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2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75"/>
        <w:gridCol w:w="1190"/>
        <w:gridCol w:w="870"/>
        <w:gridCol w:w="1024"/>
        <w:gridCol w:w="820"/>
        <w:gridCol w:w="616"/>
        <w:gridCol w:w="1234"/>
        <w:gridCol w:w="10"/>
        <w:gridCol w:w="1234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入学年月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号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层次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 业</w:t>
            </w:r>
          </w:p>
        </w:tc>
        <w:tc>
          <w:tcPr>
            <w:tcW w:w="373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所在院（系）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级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 级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高考类别</w:t>
            </w:r>
          </w:p>
        </w:tc>
        <w:tc>
          <w:tcPr>
            <w:tcW w:w="452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□文科 □理科 □艺术 □体育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考生号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6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保留入学资格时间</w:t>
            </w:r>
          </w:p>
        </w:tc>
        <w:tc>
          <w:tcPr>
            <w:tcW w:w="619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 月     日至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保留入学资格申请</w:t>
            </w:r>
          </w:p>
        </w:tc>
        <w:tc>
          <w:tcPr>
            <w:tcW w:w="902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1800" w:firstLineChars="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申请人：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（系）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</w:tc>
        <w:tc>
          <w:tcPr>
            <w:tcW w:w="3859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班主任：</w:t>
            </w:r>
          </w:p>
          <w:p>
            <w:pPr>
              <w:snapToGrid w:val="0"/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负责人（签字、盖章）：</w:t>
            </w:r>
          </w:p>
          <w:p>
            <w:pPr>
              <w:snapToGrid w:val="0"/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月   日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学校学籍管理部门意 见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9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负责人（签字、盖章）：</w:t>
            </w:r>
          </w:p>
          <w:p>
            <w:pPr>
              <w:snapToGrid w:val="0"/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2520" w:firstLineChars="1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9028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分管校（院）长：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857" w:type="dxa"/>
            <w:gridSpan w:val="11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学校学籍管理部门电子数据处理结果：</w:t>
            </w:r>
          </w:p>
          <w:p>
            <w:pPr>
              <w:snapToGrid w:val="0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经批准，同意该生于     年  月  日保留入学资格。该生学籍变动信息已报省教育厅备案，并于    年  月  日通过教育部学籍学历信息管理平台进行了电子标注。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经办人：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年   月   日</w:t>
            </w:r>
          </w:p>
        </w:tc>
      </w:tr>
    </w:tbl>
    <w:p>
      <w:pPr>
        <w:snapToGrid w:val="0"/>
        <w:ind w:left="-718" w:leftChars="-342" w:right="-512" w:rightChars="-244"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注：1、本表一式</w:t>
      </w:r>
      <w:r>
        <w:rPr>
          <w:rFonts w:hint="eastAsia" w:ascii="仿宋_GB2312" w:eastAsia="仿宋_GB2312"/>
          <w:sz w:val="24"/>
          <w:lang w:eastAsia="zh-CN"/>
        </w:rPr>
        <w:t>四</w:t>
      </w:r>
      <w:r>
        <w:rPr>
          <w:rFonts w:hint="eastAsia" w:ascii="仿宋_GB2312" w:eastAsia="仿宋_GB2312"/>
          <w:sz w:val="24"/>
        </w:rPr>
        <w:t>份，学生所在院（系）、学</w:t>
      </w:r>
      <w:r>
        <w:rPr>
          <w:rFonts w:hint="eastAsia" w:ascii="仿宋_GB2312" w:eastAsia="仿宋_GB2312"/>
          <w:sz w:val="24"/>
          <w:lang w:eastAsia="zh-CN"/>
        </w:rPr>
        <w:t>工</w:t>
      </w:r>
      <w:r>
        <w:rPr>
          <w:rFonts w:hint="eastAsia" w:ascii="仿宋_GB2312" w:eastAsia="仿宋_GB2312"/>
          <w:sz w:val="24"/>
        </w:rPr>
        <w:t>处、财务处、学校学籍管理部门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各一份；   2、新生入学时，因身体等原因，可申请保留入学资格一年，保留入学资格者不具有学籍。一年期满，重新办理入学手续；逾期不办理入学手续者，取消入学资格。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9418A"/>
    <w:rsid w:val="07E9418A"/>
    <w:rsid w:val="4E2239F0"/>
    <w:rsid w:val="66581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2019-08-24T03:45:00Z</dcterms:created>
  <dc:creator>Administrator</dc:creator>
  <cp:lastModifiedBy>眉眼带笑</cp:lastModifiedBy>
  <dcterms:modified xsi:type="dcterms:W3CDTF">2019-10-14T01:28:07Z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